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23" w:rsidRPr="00FF7C23" w:rsidRDefault="004B1B8C" w:rsidP="00FF7C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F7C23"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 wp14:anchorId="41AAA8A9" wp14:editId="4B153DED">
            <wp:simplePos x="0" y="0"/>
            <wp:positionH relativeFrom="column">
              <wp:posOffset>48260</wp:posOffset>
            </wp:positionH>
            <wp:positionV relativeFrom="paragraph">
              <wp:posOffset>-219710</wp:posOffset>
            </wp:positionV>
            <wp:extent cx="923925" cy="753241"/>
            <wp:effectExtent l="0" t="0" r="0" b="889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23"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08F58178" wp14:editId="4D74A04D">
            <wp:simplePos x="0" y="0"/>
            <wp:positionH relativeFrom="column">
              <wp:posOffset>3267471</wp:posOffset>
            </wp:positionH>
            <wp:positionV relativeFrom="paragraph">
              <wp:posOffset>-247015</wp:posOffset>
            </wp:positionV>
            <wp:extent cx="942975" cy="783919"/>
            <wp:effectExtent l="0" t="0" r="0" b="0"/>
            <wp:wrapNone/>
            <wp:docPr id="5" name="Picture 5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B356A68" wp14:editId="5B3FFFB5">
            <wp:simplePos x="0" y="0"/>
            <wp:positionH relativeFrom="column">
              <wp:posOffset>5971540</wp:posOffset>
            </wp:positionH>
            <wp:positionV relativeFrom="paragraph">
              <wp:posOffset>-304800</wp:posOffset>
            </wp:positionV>
            <wp:extent cx="866775" cy="855803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4343B5" wp14:editId="578957DC">
                <wp:simplePos x="0" y="0"/>
                <wp:positionH relativeFrom="page">
                  <wp:posOffset>1524000</wp:posOffset>
                </wp:positionH>
                <wp:positionV relativeFrom="page">
                  <wp:posOffset>240030</wp:posOffset>
                </wp:positionV>
                <wp:extent cx="2438400" cy="657860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615" w:right="1166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Benha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University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Faculty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3"/>
                              </w:rPr>
                              <w:t>of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>Engineering _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  <w:t xml:space="preserve">houbra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urveying Engineering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Department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953" w:right="1550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Fourth Year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43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0pt;margin-top:18.9pt;width:192pt;height:5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Grg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" o:allowincell="f" filled="f" stroked="f">
                <v:textbox inset="0,0,0,0">
                  <w:txbxContent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left="615" w:right="1166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Benha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University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  <w:b/>
                          <w:bCs/>
                          <w:spacing w:val="-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Faculty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3"/>
                        </w:rPr>
                        <w:t>of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>Engineering _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2"/>
                        </w:rPr>
                        <w:t xml:space="preserve">houbra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urveying Engineering 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Department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left="953" w:right="1550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Fourth Year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FC7C58" wp14:editId="533B2B9C">
                <wp:simplePos x="0" y="0"/>
                <wp:positionH relativeFrom="page">
                  <wp:posOffset>4667250</wp:posOffset>
                </wp:positionH>
                <wp:positionV relativeFrom="page">
                  <wp:posOffset>152400</wp:posOffset>
                </wp:positionV>
                <wp:extent cx="1838325" cy="8858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FB3E8D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Year: 2017/2018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Semester: One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Remote Sensing</w:t>
                            </w:r>
                            <w:r w:rsidR="00ED2517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and Photo Interpretation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D77D04" w:rsidP="006B4C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</w:rPr>
                              <w:t>Assignment No: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7C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67.5pt;margin-top:12pt;width:144.7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2rQ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" o:allowincell="f" filled="f" stroked="f">
                <v:textbox inset="0,0,0,0">
                  <w:txbxContent>
                    <w:p w:rsidR="00FF7C23" w:rsidRPr="00DF51A3" w:rsidRDefault="00FB3E8D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Year: 2017/2018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Semester: One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>Remote Sensing</w:t>
                      </w:r>
                      <w:r w:rsidR="00ED2517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and Photo Interpretation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D77D04" w:rsidP="006B4C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</w:rPr>
                      </w:pPr>
                      <w:r>
                        <w:rPr>
                          <w:rFonts w:cs="Cambria"/>
                          <w:b/>
                          <w:bCs/>
                        </w:rPr>
                        <w:t>Assignment No: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517" w:rsidRDefault="00ED2517" w:rsidP="00ED2517">
      <w:pPr>
        <w:rPr>
          <w:rFonts w:eastAsiaTheme="minorEastAsia"/>
        </w:rPr>
      </w:pPr>
    </w:p>
    <w:p w:rsidR="00ED2517" w:rsidRDefault="00ED2517" w:rsidP="00ED2517">
      <w:pPr>
        <w:pBdr>
          <w:bottom w:val="single" w:sz="4" w:space="1" w:color="auto"/>
        </w:pBdr>
      </w:pPr>
    </w:p>
    <w:p w:rsidR="00B543A9" w:rsidRDefault="00B543A9" w:rsidP="00B543A9">
      <w:pPr>
        <w:jc w:val="center"/>
      </w:pPr>
      <w:r w:rsidRPr="005A08E1">
        <w:rPr>
          <w:rFonts w:cs="TimesNewRomanPS-BoldMT"/>
          <w:b/>
          <w:bCs/>
          <w:sz w:val="26"/>
          <w:szCs w:val="26"/>
          <w:u w:val="single"/>
        </w:rPr>
        <w:t>Image Enhancement</w:t>
      </w:r>
    </w:p>
    <w:p w:rsidR="00B543A9" w:rsidRPr="00D62188" w:rsidRDefault="00B543A9" w:rsidP="00B543A9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Theme="minorEastAsia" w:cstheme="majorBidi"/>
          <w:sz w:val="26"/>
          <w:szCs w:val="26"/>
        </w:rPr>
        <w:t xml:space="preserve">What is </w:t>
      </w:r>
      <w:r>
        <w:rPr>
          <w:rFonts w:eastAsiaTheme="minorEastAsia" w:cstheme="majorBidi"/>
          <w:sz w:val="26"/>
          <w:szCs w:val="26"/>
        </w:rPr>
        <w:t>meant by Image Contrast?</w:t>
      </w:r>
    </w:p>
    <w:p w:rsidR="00B543A9" w:rsidRPr="00FE2138" w:rsidRDefault="00B543A9" w:rsidP="00B543A9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Theme="minorEastAsia" w:cstheme="majorBidi"/>
          <w:sz w:val="26"/>
          <w:szCs w:val="26"/>
        </w:rPr>
        <w:t xml:space="preserve">Types of </w:t>
      </w:r>
      <w:r w:rsidRPr="00FE2138">
        <w:rPr>
          <w:rFonts w:eastAsiaTheme="minorEastAsia" w:cstheme="majorBidi"/>
          <w:sz w:val="26"/>
          <w:szCs w:val="26"/>
        </w:rPr>
        <w:t>Stretching image histograms</w:t>
      </w:r>
      <w:r>
        <w:rPr>
          <w:rFonts w:eastAsiaTheme="minorEastAsia" w:cstheme="majorBidi"/>
          <w:sz w:val="26"/>
          <w:szCs w:val="26"/>
        </w:rPr>
        <w:t>.</w:t>
      </w:r>
      <w:bookmarkStart w:id="0" w:name="_GoBack"/>
      <w:bookmarkEnd w:id="0"/>
    </w:p>
    <w:p w:rsidR="00B543A9" w:rsidRPr="00D62188" w:rsidRDefault="00B543A9" w:rsidP="00B543A9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="Calibri" w:cstheme="majorBidi"/>
          <w:color w:val="000000" w:themeColor="text1"/>
          <w:kern w:val="24"/>
          <w:sz w:val="26"/>
          <w:szCs w:val="26"/>
        </w:rPr>
        <w:t>Define the following terms:</w:t>
      </w:r>
    </w:p>
    <w:p w:rsidR="00B543A9" w:rsidRDefault="00B543A9" w:rsidP="00B543A9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Filters</w:t>
      </w:r>
      <w:r w:rsidRPr="000870E8"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B543A9" w:rsidRDefault="00B543A9" w:rsidP="00B543A9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0870E8">
        <w:rPr>
          <w:rFonts w:eastAsiaTheme="minorEastAsia" w:cstheme="majorBidi"/>
          <w:color w:val="000000" w:themeColor="text1"/>
          <w:kern w:val="24"/>
          <w:sz w:val="26"/>
          <w:szCs w:val="26"/>
        </w:rPr>
        <w:t>Moving average filter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B543A9" w:rsidRPr="000870E8" w:rsidRDefault="00B543A9" w:rsidP="00B543A9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0870E8">
        <w:rPr>
          <w:rFonts w:eastAsiaTheme="minorEastAsia" w:cstheme="majorBidi"/>
          <w:color w:val="000000" w:themeColor="text1"/>
          <w:kern w:val="24"/>
          <w:sz w:val="26"/>
          <w:szCs w:val="26"/>
        </w:rPr>
        <w:t>High Pass Filters (HPF)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B543A9" w:rsidRPr="000870E8" w:rsidRDefault="00B543A9" w:rsidP="00B543A9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0870E8">
        <w:rPr>
          <w:rFonts w:eastAsiaTheme="minorEastAsia" w:cstheme="majorBidi"/>
          <w:color w:val="000000" w:themeColor="text1"/>
          <w:kern w:val="24"/>
          <w:sz w:val="26"/>
          <w:szCs w:val="26"/>
        </w:rPr>
        <w:t>Low Pass Filters (LPF)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B543A9" w:rsidRDefault="00B543A9" w:rsidP="00B543A9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0870E8">
        <w:rPr>
          <w:rFonts w:eastAsiaTheme="minorEastAsia" w:cstheme="majorBidi"/>
          <w:color w:val="000000" w:themeColor="text1"/>
          <w:kern w:val="24"/>
          <w:sz w:val="26"/>
          <w:szCs w:val="26"/>
        </w:rPr>
        <w:t>Edge detectors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B543A9" w:rsidRPr="00C74D59" w:rsidRDefault="00B543A9" w:rsidP="00B543A9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Convolved image.</w:t>
      </w:r>
    </w:p>
    <w:p w:rsidR="00B543A9" w:rsidRPr="00AC1451" w:rsidRDefault="00B543A9" w:rsidP="00B543A9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theme="majorBidi"/>
          <w:sz w:val="26"/>
          <w:szCs w:val="26"/>
        </w:rPr>
        <w:t>Apply Moving Average F</w:t>
      </w:r>
      <w:r w:rsidRPr="00AC1451">
        <w:rPr>
          <w:rFonts w:eastAsiaTheme="minorEastAsia" w:cstheme="majorBidi"/>
          <w:sz w:val="26"/>
          <w:szCs w:val="26"/>
        </w:rPr>
        <w:t>ilter and Sobel op</w:t>
      </w:r>
      <w:r>
        <w:rPr>
          <w:rFonts w:eastAsiaTheme="minorEastAsia" w:cstheme="majorBidi"/>
          <w:sz w:val="26"/>
          <w:szCs w:val="26"/>
        </w:rPr>
        <w:t>erator to the window given in table below</w:t>
      </w:r>
      <w:r w:rsidRPr="00AC1451">
        <w:rPr>
          <w:rFonts w:eastAsiaTheme="minorEastAsia" w:cstheme="majorBidi"/>
          <w:sz w:val="26"/>
          <w:szCs w:val="26"/>
        </w:rPr>
        <w:t>. Show the obtained results in each case.</w:t>
      </w:r>
      <w:r w:rsidRPr="00D62188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</w:tblGrid>
      <w:tr w:rsidR="00B543A9" w:rsidRPr="00AC1451" w:rsidTr="000F5D52"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C1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C2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C3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C4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C5</w:t>
            </w:r>
          </w:p>
        </w:tc>
        <w:tc>
          <w:tcPr>
            <w:tcW w:w="549" w:type="dxa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</w:p>
        </w:tc>
      </w:tr>
      <w:tr w:rsidR="00B543A9" w:rsidRPr="00AC1451" w:rsidTr="000F5D52"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 xml:space="preserve">  9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13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13</w:t>
            </w:r>
          </w:p>
        </w:tc>
        <w:tc>
          <w:tcPr>
            <w:tcW w:w="549" w:type="dxa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R1</w:t>
            </w:r>
          </w:p>
        </w:tc>
      </w:tr>
      <w:tr w:rsidR="00B543A9" w:rsidRPr="00AC1451" w:rsidTr="000F5D52"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12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17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12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9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8</w:t>
            </w:r>
          </w:p>
        </w:tc>
        <w:tc>
          <w:tcPr>
            <w:tcW w:w="549" w:type="dxa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R2</w:t>
            </w:r>
          </w:p>
        </w:tc>
      </w:tr>
      <w:tr w:rsidR="00B543A9" w:rsidRPr="00AC1451" w:rsidTr="000F5D52"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24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8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R3</w:t>
            </w:r>
          </w:p>
        </w:tc>
      </w:tr>
      <w:tr w:rsidR="00B543A9" w:rsidRPr="00AC1451" w:rsidTr="000F5D52"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9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15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13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15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R4</w:t>
            </w:r>
          </w:p>
        </w:tc>
      </w:tr>
      <w:tr w:rsidR="00B543A9" w:rsidRPr="00AC1451" w:rsidTr="000F5D52"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12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18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17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20</w:t>
            </w:r>
          </w:p>
        </w:tc>
        <w:tc>
          <w:tcPr>
            <w:tcW w:w="549" w:type="dxa"/>
            <w:vAlign w:val="center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C1451">
              <w:rPr>
                <w:sz w:val="26"/>
                <w:szCs w:val="26"/>
              </w:rPr>
              <w:t>19</w:t>
            </w:r>
          </w:p>
        </w:tc>
        <w:tc>
          <w:tcPr>
            <w:tcW w:w="549" w:type="dxa"/>
          </w:tcPr>
          <w:p w:rsidR="00B543A9" w:rsidRPr="00AC1451" w:rsidRDefault="00B543A9" w:rsidP="000F5D52">
            <w:pPr>
              <w:spacing w:line="256" w:lineRule="auto"/>
              <w:jc w:val="center"/>
              <w:rPr>
                <w:color w:val="C00000"/>
                <w:sz w:val="26"/>
                <w:szCs w:val="26"/>
              </w:rPr>
            </w:pPr>
            <w:r w:rsidRPr="00AC1451">
              <w:rPr>
                <w:color w:val="C00000"/>
                <w:sz w:val="26"/>
                <w:szCs w:val="26"/>
              </w:rPr>
              <w:t>R5</w:t>
            </w:r>
          </w:p>
        </w:tc>
      </w:tr>
    </w:tbl>
    <w:p w:rsidR="00B543A9" w:rsidRPr="00AC1451" w:rsidRDefault="00B543A9" w:rsidP="00B543A9">
      <w:pPr>
        <w:spacing w:line="360" w:lineRule="auto"/>
        <w:ind w:left="720"/>
        <w:contextualSpacing/>
        <w:rPr>
          <w:rFonts w:eastAsiaTheme="minorEastAsia" w:cstheme="majorBidi"/>
          <w:sz w:val="26"/>
          <w:szCs w:val="26"/>
        </w:rPr>
      </w:pPr>
    </w:p>
    <w:p w:rsidR="00B543A9" w:rsidRPr="003F7279" w:rsidRDefault="00B543A9" w:rsidP="00B543A9">
      <w:pPr>
        <w:spacing w:line="360" w:lineRule="auto"/>
        <w:ind w:left="720"/>
        <w:contextualSpacing/>
        <w:rPr>
          <w:rFonts w:eastAsiaTheme="minorEastAsia" w:cstheme="majorBidi"/>
          <w:sz w:val="26"/>
          <w:szCs w:val="26"/>
        </w:rPr>
      </w:pPr>
    </w:p>
    <w:p w:rsidR="00B543A9" w:rsidRPr="00AC1451" w:rsidRDefault="00B543A9" w:rsidP="00B543A9">
      <w:pPr>
        <w:spacing w:line="360" w:lineRule="auto"/>
        <w:ind w:left="720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</w:p>
    <w:p w:rsidR="00B543A9" w:rsidRPr="00AC1451" w:rsidRDefault="00B543A9" w:rsidP="00B543A9">
      <w:pPr>
        <w:spacing w:line="360" w:lineRule="auto"/>
        <w:ind w:left="720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</w:p>
    <w:p w:rsidR="00B543A9" w:rsidRPr="00AC1451" w:rsidRDefault="00B543A9" w:rsidP="00B543A9">
      <w:pPr>
        <w:spacing w:line="360" w:lineRule="auto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</w:p>
    <w:p w:rsidR="00B543A9" w:rsidRPr="00C74D59" w:rsidRDefault="00B543A9" w:rsidP="00B543A9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FE2138">
        <w:rPr>
          <w:rFonts w:cstheme="majorBidi"/>
          <w:color w:val="000000" w:themeColor="text1"/>
          <w:kern w:val="24"/>
          <w:sz w:val="26"/>
          <w:szCs w:val="26"/>
        </w:rPr>
        <w:t xml:space="preserve">Discuss the spatial filtering techniques used to enhance the acquired satellite images. </w:t>
      </w:r>
    </w:p>
    <w:p w:rsidR="00024FA1" w:rsidRPr="003F7279" w:rsidRDefault="0015577B" w:rsidP="00B543A9">
      <w:pPr>
        <w:jc w:val="center"/>
        <w:rPr>
          <w:sz w:val="26"/>
          <w:szCs w:val="26"/>
        </w:rPr>
      </w:pPr>
    </w:p>
    <w:sectPr w:rsidR="00024FA1" w:rsidRPr="003F7279" w:rsidSect="009F27CE">
      <w:footerReference w:type="default" r:id="rId10"/>
      <w:pgSz w:w="12240" w:h="15840"/>
      <w:pgMar w:top="720" w:right="720" w:bottom="720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7B" w:rsidRDefault="0015577B" w:rsidP="009F27CE">
      <w:pPr>
        <w:spacing w:after="0" w:line="240" w:lineRule="auto"/>
      </w:pPr>
      <w:r>
        <w:separator/>
      </w:r>
    </w:p>
  </w:endnote>
  <w:endnote w:type="continuationSeparator" w:id="0">
    <w:p w:rsidR="0015577B" w:rsidRDefault="0015577B" w:rsidP="009F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CE" w:rsidRDefault="009F27CE" w:rsidP="009F27CE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Eng. Tamer Saleh </w:t>
    </w:r>
  </w:p>
  <w:p w:rsidR="009F27CE" w:rsidRDefault="009F2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7B" w:rsidRDefault="0015577B" w:rsidP="009F27CE">
      <w:pPr>
        <w:spacing w:after="0" w:line="240" w:lineRule="auto"/>
      </w:pPr>
      <w:r>
        <w:separator/>
      </w:r>
    </w:p>
  </w:footnote>
  <w:footnote w:type="continuationSeparator" w:id="0">
    <w:p w:rsidR="0015577B" w:rsidRDefault="0015577B" w:rsidP="009F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B5685"/>
    <w:multiLevelType w:val="hybridMultilevel"/>
    <w:tmpl w:val="5E08C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1DC3"/>
    <w:multiLevelType w:val="hybridMultilevel"/>
    <w:tmpl w:val="49582EA4"/>
    <w:lvl w:ilvl="0" w:tplc="330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90552"/>
    <w:multiLevelType w:val="multilevel"/>
    <w:tmpl w:val="86585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1C54BE0"/>
    <w:multiLevelType w:val="hybridMultilevel"/>
    <w:tmpl w:val="A6AA5B52"/>
    <w:lvl w:ilvl="0" w:tplc="5A38AFB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34CC0"/>
    <w:multiLevelType w:val="hybridMultilevel"/>
    <w:tmpl w:val="1C4263C8"/>
    <w:lvl w:ilvl="0" w:tplc="F60CC6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76E9"/>
    <w:multiLevelType w:val="hybridMultilevel"/>
    <w:tmpl w:val="0F6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01B7"/>
    <w:multiLevelType w:val="hybridMultilevel"/>
    <w:tmpl w:val="8DB4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0"/>
    <w:rsid w:val="00150835"/>
    <w:rsid w:val="0015577B"/>
    <w:rsid w:val="001B43B7"/>
    <w:rsid w:val="003D6369"/>
    <w:rsid w:val="003F7279"/>
    <w:rsid w:val="004B1B8C"/>
    <w:rsid w:val="00546B50"/>
    <w:rsid w:val="00566DCA"/>
    <w:rsid w:val="006B4C7F"/>
    <w:rsid w:val="00807C73"/>
    <w:rsid w:val="009F27CE"/>
    <w:rsid w:val="00A41008"/>
    <w:rsid w:val="00B543A9"/>
    <w:rsid w:val="00BC3DB6"/>
    <w:rsid w:val="00C84D4F"/>
    <w:rsid w:val="00D62188"/>
    <w:rsid w:val="00D77D04"/>
    <w:rsid w:val="00E55A2F"/>
    <w:rsid w:val="00E75B20"/>
    <w:rsid w:val="00ED2517"/>
    <w:rsid w:val="00FB3E8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36B93-FA4C-49DE-8F05-8F9E355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88"/>
    <w:pPr>
      <w:ind w:left="720"/>
      <w:contextualSpacing/>
    </w:pPr>
  </w:style>
  <w:style w:type="table" w:styleId="TableGrid">
    <w:name w:val="Table Grid"/>
    <w:basedOn w:val="TableNormal"/>
    <w:uiPriority w:val="59"/>
    <w:rsid w:val="00B5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7CE"/>
  </w:style>
  <w:style w:type="paragraph" w:styleId="Footer">
    <w:name w:val="footer"/>
    <w:basedOn w:val="Normal"/>
    <w:link w:val="FooterChar"/>
    <w:uiPriority w:val="99"/>
    <w:unhideWhenUsed/>
    <w:rsid w:val="009F2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logy</dc:creator>
  <cp:keywords/>
  <dc:description/>
  <cp:lastModifiedBy>tamer.mohamed@feng.bu.edu.eg</cp:lastModifiedBy>
  <cp:revision>15</cp:revision>
  <dcterms:created xsi:type="dcterms:W3CDTF">2016-09-15T13:49:00Z</dcterms:created>
  <dcterms:modified xsi:type="dcterms:W3CDTF">2017-09-20T09:21:00Z</dcterms:modified>
</cp:coreProperties>
</file>